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A35AE4" w:rsidRDefault="005E5667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Consejo Municipal Contra las Adicciones de San Pedro Tlaquepaque. 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proofErr w:type="spellStart"/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  <w:proofErr w:type="spellEnd"/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A35AE4" w:rsidRDefault="00471ACB" w:rsidP="00471ACB">
            <w:pPr>
              <w:spacing w:line="360" w:lineRule="auto"/>
              <w:rPr>
                <w:b/>
              </w:rPr>
            </w:pPr>
            <w:r>
              <w:rPr>
                <w:b/>
              </w:rPr>
              <w:t>Proyecto “Centro Modelo de Tratamiento y Rehabilitación de Adicc</w:t>
            </w:r>
            <w:r w:rsidR="00CB0A92">
              <w:rPr>
                <w:b/>
              </w:rPr>
              <w:t xml:space="preserve">iones de San Pedro Tlaquepaque con perspectiva de </w:t>
            </w:r>
            <w:r w:rsidR="00E700FD">
              <w:rPr>
                <w:b/>
              </w:rPr>
              <w:t>género</w:t>
            </w:r>
            <w:r w:rsidR="00CB0A92">
              <w:rPr>
                <w:b/>
              </w:rPr>
              <w:t>.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B5462D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B5462D">
                  <w:rPr>
                    <w:b/>
                  </w:rPr>
                  <w:t>septiembre de 2022Des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0D70A1" w:rsidRPr="00A35AE4" w:rsidRDefault="001E2065" w:rsidP="00BF7E14">
            <w:pPr>
              <w:jc w:val="center"/>
              <w:rPr>
                <w:b/>
              </w:rPr>
            </w:pPr>
            <w:r>
              <w:rPr>
                <w:b/>
              </w:rPr>
              <w:t xml:space="preserve">X </w:t>
            </w: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  <w:r w:rsidR="00C55658">
              <w:rPr>
                <w:b/>
              </w:rPr>
              <w:t xml:space="preserve"> 239,430.84</w:t>
            </w:r>
          </w:p>
          <w:p w:rsidR="00C55658" w:rsidRPr="00A35AE4" w:rsidRDefault="00C55658" w:rsidP="00BF7E14">
            <w:pPr>
              <w:rPr>
                <w:b/>
              </w:rPr>
            </w:pP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A11B48">
        <w:trPr>
          <w:trHeight w:val="1135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184C78" w:rsidRPr="00471ACB" w:rsidRDefault="00471ACB" w:rsidP="00BF7E14">
            <w:r>
              <w:t xml:space="preserve">La poca oferta en centros de tratamiento que sean en </w:t>
            </w:r>
            <w:r w:rsidR="00E700FD">
              <w:t>específico</w:t>
            </w:r>
            <w:r>
              <w:t xml:space="preserve"> para la población femenina, y la alta demanda del problema del consumo en mujeres. 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471ACB" w:rsidP="00A56F46">
                <w:pPr>
                  <w:rPr>
                    <w:b/>
                  </w:rPr>
                </w:pPr>
                <w:r>
                  <w:rPr>
                    <w:b/>
                  </w:rPr>
                  <w:t>1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414F64" w:rsidRPr="00A35AE4" w:rsidRDefault="00471ACB" w:rsidP="00471ACB">
            <w:pPr>
              <w:rPr>
                <w:b/>
              </w:rPr>
            </w:pPr>
            <w:r>
              <w:rPr>
                <w:sz w:val="21"/>
                <w:szCs w:val="21"/>
              </w:rPr>
              <w:t>Elaborar un proyecto de atención y/o rehabilitación para usuarios e</w:t>
            </w:r>
            <w:r w:rsidR="00E700FD">
              <w:rPr>
                <w:sz w:val="21"/>
                <w:szCs w:val="21"/>
              </w:rPr>
              <w:t>n</w:t>
            </w:r>
            <w:r>
              <w:rPr>
                <w:sz w:val="21"/>
                <w:szCs w:val="21"/>
              </w:rPr>
              <w:t xml:space="preserve"> situación de adicción, que no cuenten con las condiciones económicas para ser atendidos en un espacio privado; con un método de intervención que pueda fungir como “modelo” y espacio de formación- en la atención a los centros de tratamiento del municipio. 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471ACB" w:rsidP="004F14F3">
                <w:pPr>
                  <w:pStyle w:val="Sinespaciado"/>
                  <w:rPr>
                    <w:b/>
                  </w:rPr>
                </w:pPr>
                <w:r>
                  <w:rPr>
                    <w:b/>
                  </w:rPr>
                  <w:t>5.8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Pr="00414F64" w:rsidRDefault="00391484">
            <w:pPr>
              <w:rPr>
                <w:b/>
              </w:rPr>
            </w:pP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A11B48" w:rsidRDefault="00391484" w:rsidP="00A11B48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A11B48" w:rsidRDefault="00A11B48" w:rsidP="00A11B4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5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039" type="#_x0000_t75" style="width:139.5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1" type="#_x0000_t75" style="width:139.5pt;height:25.5pt" o:ole="">
                  <v:imagedata r:id="rId10" o:title=""/>
                </v:shape>
                <w:control r:id="rId11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3" type="#_x0000_t75" style="width:139.5pt;height:42.75pt" o:ole="">
                  <v:imagedata r:id="rId12" o:title=""/>
                </v:shape>
                <w:control r:id="rId13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5" type="#_x0000_t75" style="width:139.5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7" type="#_x0000_t75" style="width:139.5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Default="00E77791" w:rsidP="00343B5C">
            <w:pPr>
              <w:jc w:val="both"/>
            </w:pPr>
          </w:p>
          <w:p w:rsidR="00B5462D" w:rsidRDefault="009971FA" w:rsidP="00343B5C">
            <w:pPr>
              <w:jc w:val="both"/>
            </w:pPr>
            <w:r>
              <w:t xml:space="preserve">Brindar un espacio que brinde la atención para la problemática de las adicciones para mujeres en </w:t>
            </w:r>
            <w:r w:rsidR="0031406E">
              <w:t>específico,</w:t>
            </w:r>
            <w:r>
              <w:t xml:space="preserve"> ya que al pasar el tiempo el nivel del consumo ha ido en aumento y hay muy poca oferta de espacios que ofrezcan tratamiento para mujeres. </w:t>
            </w:r>
          </w:p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833EA6" w:rsidRDefault="00471ACB">
            <w:r>
              <w:t>Proyecto Completo.</w:t>
            </w:r>
          </w:p>
          <w:p w:rsidR="00471ACB" w:rsidRDefault="00471ACB">
            <w:r>
              <w:t>Presentar a CECAJ</w:t>
            </w:r>
          </w:p>
          <w:p w:rsidR="00471ACB" w:rsidRDefault="00471ACB">
            <w:r>
              <w:t xml:space="preserve">Gestionar el espacio </w:t>
            </w:r>
            <w:r w:rsidR="0031406E">
              <w:t>físico.</w:t>
            </w:r>
            <w:r>
              <w:t xml:space="preserve"> </w:t>
            </w:r>
          </w:p>
          <w:p w:rsidR="000563EE" w:rsidRPr="008460F6" w:rsidRDefault="008460F6">
            <w:pPr>
              <w:rPr>
                <w:color w:val="FF0000"/>
              </w:rPr>
            </w:pPr>
            <w:r w:rsidRPr="008460F6">
              <w:rPr>
                <w:color w:val="FF0000"/>
              </w:rPr>
              <w:t xml:space="preserve">Contar con personal para la atención del Centro </w:t>
            </w:r>
          </w:p>
          <w:p w:rsidR="008460F6" w:rsidRPr="008460F6" w:rsidRDefault="008460F6">
            <w:pPr>
              <w:rPr>
                <w:color w:val="FF0000"/>
              </w:rPr>
            </w:pPr>
            <w:r w:rsidRPr="008460F6">
              <w:rPr>
                <w:color w:val="FF0000"/>
              </w:rPr>
              <w:t xml:space="preserve">Equipar el Centro </w:t>
            </w:r>
          </w:p>
          <w:p w:rsidR="008460F6" w:rsidRDefault="008460F6">
            <w:r w:rsidRPr="008460F6">
              <w:rPr>
                <w:color w:val="FF0000"/>
              </w:rPr>
              <w:t xml:space="preserve">Capacitar al Personal </w:t>
            </w: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833EA6" w:rsidRDefault="009971FA" w:rsidP="009367AB">
            <w:pPr>
              <w:jc w:val="center"/>
            </w:pPr>
            <w:r w:rsidRPr="00282593">
              <w:t>Centro Modelo de Tratamiento y Rehabilitación de Adicciones de San Pedro Tlaquepaque”.</w:t>
            </w:r>
            <w:r w:rsidR="00833EA6" w:rsidRPr="00282593">
              <w:t xml:space="preserve"> </w:t>
            </w:r>
          </w:p>
          <w:p w:rsidR="008460F6" w:rsidRPr="008460F6" w:rsidRDefault="008460F6" w:rsidP="008460F6">
            <w:pPr>
              <w:jc w:val="center"/>
              <w:rPr>
                <w:color w:val="FF0000"/>
              </w:rPr>
            </w:pPr>
            <w:r w:rsidRPr="008460F6">
              <w:rPr>
                <w:color w:val="FF0000"/>
              </w:rPr>
              <w:t xml:space="preserve">Porcentaje de etapas realizadas para la implementación del </w:t>
            </w:r>
            <w:r w:rsidRPr="008460F6">
              <w:rPr>
                <w:color w:val="FF0000"/>
              </w:rPr>
              <w:t xml:space="preserve">Centro Modelo de Tratamiento y Rehabilitación de Adicciones de San Pedro Tlaquepaque”. </w:t>
            </w:r>
          </w:p>
          <w:p w:rsidR="008460F6" w:rsidRPr="00282593" w:rsidRDefault="008460F6" w:rsidP="009367AB">
            <w:pPr>
              <w:jc w:val="center"/>
            </w:pPr>
          </w:p>
        </w:tc>
        <w:tc>
          <w:tcPr>
            <w:tcW w:w="3091" w:type="dxa"/>
          </w:tcPr>
          <w:p w:rsidR="00833EA6" w:rsidRDefault="00471ACB" w:rsidP="00471ACB">
            <w:pPr>
              <w:jc w:val="center"/>
            </w:pPr>
            <w:r w:rsidRPr="00282593">
              <w:t xml:space="preserve">Mujeres Adultas. </w:t>
            </w:r>
          </w:p>
          <w:p w:rsidR="008460F6" w:rsidRDefault="008460F6" w:rsidP="00471ACB">
            <w:pPr>
              <w:jc w:val="center"/>
            </w:pPr>
          </w:p>
          <w:p w:rsidR="008460F6" w:rsidRDefault="008460F6" w:rsidP="00471ACB">
            <w:pPr>
              <w:jc w:val="center"/>
            </w:pPr>
          </w:p>
          <w:p w:rsidR="008460F6" w:rsidRDefault="008460F6" w:rsidP="00471ACB">
            <w:pPr>
              <w:jc w:val="center"/>
            </w:pPr>
          </w:p>
          <w:p w:rsidR="008460F6" w:rsidRDefault="008460F6" w:rsidP="00471ACB">
            <w:pPr>
              <w:jc w:val="center"/>
            </w:pPr>
          </w:p>
          <w:p w:rsidR="008460F6" w:rsidRPr="00282593" w:rsidRDefault="008460F6" w:rsidP="00471ACB">
            <w:pPr>
              <w:jc w:val="center"/>
            </w:pPr>
            <w:r w:rsidRPr="008460F6">
              <w:rPr>
                <w:color w:val="FF0000"/>
              </w:rPr>
              <w:t xml:space="preserve">Número de etapas realizadas </w:t>
            </w:r>
          </w:p>
        </w:tc>
        <w:tc>
          <w:tcPr>
            <w:tcW w:w="2957" w:type="dxa"/>
            <w:gridSpan w:val="2"/>
          </w:tcPr>
          <w:p w:rsidR="000026DB" w:rsidRDefault="000026DB" w:rsidP="00833EA6">
            <w:pPr>
              <w:rPr>
                <w:b/>
              </w:rPr>
            </w:pPr>
          </w:p>
          <w:p w:rsidR="00833EA6" w:rsidRDefault="00833EA6" w:rsidP="00833EA6">
            <w:pPr>
              <w:rPr>
                <w:b/>
              </w:rPr>
            </w:pPr>
          </w:p>
          <w:p w:rsidR="008460F6" w:rsidRDefault="008460F6" w:rsidP="00833EA6">
            <w:pPr>
              <w:rPr>
                <w:b/>
              </w:rPr>
            </w:pPr>
          </w:p>
          <w:p w:rsidR="008460F6" w:rsidRDefault="008460F6" w:rsidP="00833EA6">
            <w:pPr>
              <w:rPr>
                <w:b/>
              </w:rPr>
            </w:pPr>
          </w:p>
          <w:p w:rsidR="008460F6" w:rsidRDefault="008460F6" w:rsidP="00833EA6">
            <w:pPr>
              <w:rPr>
                <w:b/>
              </w:rPr>
            </w:pPr>
          </w:p>
          <w:p w:rsidR="008460F6" w:rsidRPr="008460F6" w:rsidRDefault="008460F6" w:rsidP="008460F6">
            <w:pPr>
              <w:jc w:val="center"/>
              <w:rPr>
                <w:b/>
                <w:color w:val="FF0000"/>
              </w:rPr>
            </w:pPr>
            <w:r w:rsidRPr="008460F6">
              <w:rPr>
                <w:b/>
                <w:color w:val="FF0000"/>
              </w:rPr>
              <w:t>6</w:t>
            </w:r>
          </w:p>
        </w:tc>
        <w:bookmarkStart w:id="0" w:name="_GoBack"/>
        <w:bookmarkEnd w:id="0"/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Indicador de Política Transversal </w:t>
            </w:r>
          </w:p>
        </w:tc>
        <w:tc>
          <w:tcPr>
            <w:tcW w:w="3430" w:type="dxa"/>
          </w:tcPr>
          <w:p w:rsidR="000026DB" w:rsidRPr="00282593" w:rsidRDefault="009971FA" w:rsidP="009367AB">
            <w:pPr>
              <w:jc w:val="center"/>
            </w:pPr>
            <w:r w:rsidRPr="00282593">
              <w:t xml:space="preserve">Centro de tratamiento para mujeres. </w:t>
            </w:r>
          </w:p>
        </w:tc>
        <w:tc>
          <w:tcPr>
            <w:tcW w:w="3091" w:type="dxa"/>
          </w:tcPr>
          <w:p w:rsidR="000026DB" w:rsidRPr="00282593" w:rsidRDefault="009971FA" w:rsidP="009367AB">
            <w:pPr>
              <w:jc w:val="center"/>
            </w:pPr>
            <w:r w:rsidRPr="00282593">
              <w:t xml:space="preserve">Mujeres Adultas. </w:t>
            </w:r>
          </w:p>
        </w:tc>
        <w:tc>
          <w:tcPr>
            <w:tcW w:w="2957" w:type="dxa"/>
            <w:gridSpan w:val="2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4"/>
        <w:gridCol w:w="756"/>
        <w:gridCol w:w="957"/>
        <w:gridCol w:w="897"/>
        <w:gridCol w:w="753"/>
        <w:gridCol w:w="737"/>
        <w:gridCol w:w="689"/>
        <w:gridCol w:w="561"/>
        <w:gridCol w:w="680"/>
        <w:gridCol w:w="662"/>
        <w:gridCol w:w="649"/>
        <w:gridCol w:w="681"/>
        <w:gridCol w:w="987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0026DB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0026DB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0026DB">
        <w:trPr>
          <w:trHeight w:val="57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Dirección de Planeación y Programación – </w:t>
    </w:r>
    <w:proofErr w:type="spellStart"/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PbR</w:t>
    </w:r>
    <w:proofErr w:type="spellEnd"/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84"/>
    <w:rsid w:val="000026DB"/>
    <w:rsid w:val="000563EE"/>
    <w:rsid w:val="000D70A1"/>
    <w:rsid w:val="00184C78"/>
    <w:rsid w:val="00186B4C"/>
    <w:rsid w:val="001E2065"/>
    <w:rsid w:val="00282593"/>
    <w:rsid w:val="0031406E"/>
    <w:rsid w:val="00343B5C"/>
    <w:rsid w:val="00391484"/>
    <w:rsid w:val="00393383"/>
    <w:rsid w:val="0039471B"/>
    <w:rsid w:val="00414F64"/>
    <w:rsid w:val="004664FB"/>
    <w:rsid w:val="00471ACB"/>
    <w:rsid w:val="0049161A"/>
    <w:rsid w:val="004F14F3"/>
    <w:rsid w:val="005E5667"/>
    <w:rsid w:val="00725ABF"/>
    <w:rsid w:val="00741DE0"/>
    <w:rsid w:val="00823C60"/>
    <w:rsid w:val="00833EA6"/>
    <w:rsid w:val="008460F6"/>
    <w:rsid w:val="00861543"/>
    <w:rsid w:val="009367AB"/>
    <w:rsid w:val="009971FA"/>
    <w:rsid w:val="00A11B48"/>
    <w:rsid w:val="00A35AE4"/>
    <w:rsid w:val="00A56F46"/>
    <w:rsid w:val="00B5462D"/>
    <w:rsid w:val="00BF7E14"/>
    <w:rsid w:val="00C52AF0"/>
    <w:rsid w:val="00C55658"/>
    <w:rsid w:val="00CB0A92"/>
    <w:rsid w:val="00E20015"/>
    <w:rsid w:val="00E700FD"/>
    <w:rsid w:val="00E77791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0197AF7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Sinespaciado">
    <w:name w:val="No Spacing"/>
    <w:uiPriority w:val="1"/>
    <w:qFormat/>
    <w:rsid w:val="004F14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Laura Beatriz Perez Niheus</cp:lastModifiedBy>
  <cp:revision>9</cp:revision>
  <dcterms:created xsi:type="dcterms:W3CDTF">2021-10-13T20:21:00Z</dcterms:created>
  <dcterms:modified xsi:type="dcterms:W3CDTF">2022-03-10T17:29:00Z</dcterms:modified>
</cp:coreProperties>
</file>